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7AA8" w:rsidRDefault="006B64B7">
      <w:r>
        <w:rPr>
          <w:noProof/>
          <w:lang w:val="be-BY" w:eastAsia="be-BY"/>
        </w:rPr>
        <w:pict>
          <v:roundrect id="_x0000_s1031" style="position:absolute;margin-left:-12.55pt;margin-top:24.9pt;width:282.1pt;height:517.35pt;z-index:251663360;mso-wrap-style:none;mso-position-horizontal-relative:margin;mso-position-vertical-relative:margin;mso-width-relative:margin;mso-height-relative:margin" arcsize="6811f" o:allowincell="f" fillcolor="#5b9bd5 [3204]" strokecolor="#5b9bd5 [3204]">
            <v:shadow on="t" type="perspective" color="#bfbfbf [2412]" opacity=".5" origin="-.5,-.5" offset="51pt,-10pt" offset2="114pt,-8pt" matrix=".75,,,.75"/>
            <v:textbox style="mso-next-textbox:#_x0000_s1031" inset="18pt,18pt,18pt,18pt">
              <w:txbxContent>
                <w:p w:rsidR="00767AA8" w:rsidRDefault="00767AA8" w:rsidP="00767AA8">
                  <w:pPr>
                    <w:rPr>
                      <w:color w:val="FFFFFF" w:themeColor="background1"/>
                      <w:sz w:val="18"/>
                      <w:szCs w:val="18"/>
                    </w:rPr>
                  </w:pPr>
                  <w:r w:rsidRPr="00767AA8">
                    <w:rPr>
                      <w:color w:val="FFFFFF" w:themeColor="background1"/>
                      <w:sz w:val="18"/>
                      <w:szCs w:val="18"/>
                      <w:lang w:val="be-BY"/>
                    </w:rPr>
                    <w:object w:dxaOrig="7203" w:dyaOrig="539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32.5pt;height:174.75pt" o:ole="">
                        <v:imagedata r:id="rId5" o:title=""/>
                      </v:shape>
                      <o:OLEObject Type="Embed" ProgID="PowerPoint.Slide.12" ShapeID="_x0000_i1025" DrawAspect="Content" ObjectID="_1523103234" r:id="rId6"/>
                    </w:object>
                  </w:r>
                </w:p>
                <w:p w:rsidR="00823035" w:rsidRPr="00823133" w:rsidRDefault="00823035" w:rsidP="00767AA8">
                  <w:pPr>
                    <w:rPr>
                      <w:color w:val="FFFFFF" w:themeColor="background1"/>
                      <w:sz w:val="18"/>
                      <w:szCs w:val="18"/>
                    </w:rPr>
                  </w:pPr>
                  <w:r w:rsidRPr="00823035">
                    <w:rPr>
                      <w:color w:val="FFFFFF" w:themeColor="background1"/>
                      <w:sz w:val="18"/>
                      <w:szCs w:val="18"/>
                      <w:lang w:val="be-BY"/>
                    </w:rPr>
                    <w:object w:dxaOrig="7203" w:dyaOrig="5390">
                      <v:shape id="_x0000_i1026" type="#_x0000_t75" style="width:231.75pt;height:214.5pt" o:ole="">
                        <v:imagedata r:id="rId7" o:title=""/>
                      </v:shape>
                      <o:OLEObject Type="Embed" ProgID="PowerPoint.Slide.12" ShapeID="_x0000_i1026" DrawAspect="Content" ObjectID="_1523103235" r:id="rId8"/>
                    </w:object>
                  </w:r>
                </w:p>
              </w:txbxContent>
            </v:textbox>
            <w10:wrap type="square" anchorx="margin" anchory="margin"/>
          </v:roundrect>
        </w:pict>
      </w:r>
      <w:r>
        <w:rPr>
          <w:noProof/>
          <w:lang w:val="be-BY" w:eastAsia="be-BY"/>
        </w:rPr>
        <w:pict>
          <v:roundrect id="_x0000_s1036" style="position:absolute;margin-left:561.15pt;margin-top:9pt;width:240.45pt;height:540.9pt;z-index:251665408;mso-position-horizontal-relative:margin;mso-position-vertical-relative:margin;mso-width-relative:margin;mso-height-relative:margin" arcsize="6811f" o:allowincell="f" fillcolor="#5b9bd5 [3204]" strokecolor="#5b9bd5 [3204]">
            <v:shadow on="t" type="perspective" color="#bfbfbf [2412]" opacity=".5" origin="-.5,-.5" offset="51pt,-10pt" offset2="114pt,-8pt" matrix=".75,,,.75"/>
            <v:textbox style="mso-next-textbox:#_x0000_s1036" inset="18pt,18pt,18pt,18pt">
              <w:txbxContent>
                <w:p w:rsidR="00767AA8" w:rsidRDefault="00767AA8" w:rsidP="00767AA8">
                  <w:pPr>
                    <w:jc w:val="center"/>
                    <w:rPr>
                      <w:lang w:val="be-BY" w:eastAsia="be-BY"/>
                    </w:rPr>
                  </w:pPr>
                  <w:r w:rsidRPr="00767AA8">
                    <w:rPr>
                      <w:lang w:val="be-BY" w:eastAsia="be-BY"/>
                    </w:rPr>
                    <w:object w:dxaOrig="7203" w:dyaOrig="5390">
                      <v:shape id="_x0000_i1027" type="#_x0000_t75" style="width:191.25pt;height:143.25pt" o:ole="">
                        <v:imagedata r:id="rId9" o:title=""/>
                      </v:shape>
                      <o:OLEObject Type="Embed" ProgID="PowerPoint.Slide.12" ShapeID="_x0000_i1027" DrawAspect="Content" ObjectID="_1523103236" r:id="rId10"/>
                    </w:object>
                  </w:r>
                </w:p>
                <w:p w:rsidR="00767AA8" w:rsidRDefault="00767AA8" w:rsidP="00767AA8">
                  <w:pPr>
                    <w:rPr>
                      <w:lang w:val="be-BY" w:eastAsia="be-BY"/>
                    </w:rPr>
                  </w:pPr>
                </w:p>
                <w:p w:rsidR="00767AA8" w:rsidRDefault="00767AA8" w:rsidP="00767AA8">
                  <w:pPr>
                    <w:jc w:val="center"/>
                    <w:rPr>
                      <w:noProof/>
                      <w:color w:val="FFFFFF" w:themeColor="background1"/>
                      <w:sz w:val="18"/>
                      <w:szCs w:val="18"/>
                      <w:lang w:val="be-BY" w:eastAsia="be-BY"/>
                    </w:rPr>
                  </w:pPr>
                  <w:r w:rsidRPr="00767AA8">
                    <w:rPr>
                      <w:noProof/>
                      <w:color w:val="FFFFFF" w:themeColor="background1"/>
                      <w:sz w:val="18"/>
                      <w:szCs w:val="18"/>
                      <w:lang w:val="be-BY" w:eastAsia="be-BY"/>
                    </w:rPr>
                    <w:object w:dxaOrig="7203" w:dyaOrig="5390">
                      <v:shape id="_x0000_i1028" type="#_x0000_t75" style="width:191.25pt;height:143.25pt" o:ole="">
                        <v:imagedata r:id="rId11" o:title=""/>
                      </v:shape>
                      <o:OLEObject Type="Embed" ProgID="PowerPoint.Slide.12" ShapeID="_x0000_i1028" DrawAspect="Content" ObjectID="_1523103237" r:id="rId12"/>
                    </w:object>
                  </w:r>
                </w:p>
                <w:p w:rsidR="00EF57A8" w:rsidRDefault="00EF57A8" w:rsidP="00767AA8">
                  <w:pPr>
                    <w:jc w:val="center"/>
                    <w:rPr>
                      <w:noProof/>
                      <w:color w:val="FFFFFF" w:themeColor="background1"/>
                      <w:sz w:val="18"/>
                      <w:szCs w:val="18"/>
                      <w:lang w:val="be-BY" w:eastAsia="be-BY"/>
                    </w:rPr>
                  </w:pPr>
                </w:p>
                <w:p w:rsidR="00EF57A8" w:rsidRDefault="00EF57A8" w:rsidP="00767AA8">
                  <w:pPr>
                    <w:jc w:val="center"/>
                    <w:rPr>
                      <w:color w:val="FFFFFF" w:themeColor="background1"/>
                      <w:sz w:val="18"/>
                      <w:szCs w:val="18"/>
                    </w:rPr>
                  </w:pPr>
                  <w:r w:rsidRPr="00EF57A8">
                    <w:rPr>
                      <w:noProof/>
                      <w:color w:val="FFFFFF" w:themeColor="background1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2343150" cy="1962150"/>
                        <wp:effectExtent l="0" t="0" r="0" b="0"/>
                        <wp:docPr id="11" name="Рисунок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Рисунок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43763" cy="19626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roundrect>
        </w:pict>
      </w:r>
      <w:r>
        <w:rPr>
          <w:noProof/>
          <w:lang w:val="be-BY" w:eastAsia="be-BY"/>
        </w:rPr>
        <w:pict>
          <v:roundrect id="_x0000_s1034" style="position:absolute;margin-left:277.85pt;margin-top:12.75pt;width:251.25pt;height:537.15pt;z-index:251664384;mso-position-horizontal-relative:margin;mso-position-vertical-relative:margin;mso-width-relative:margin;mso-height-relative:margin" arcsize="6811f" o:allowincell="f" fillcolor="#5b9bd5 [3204]" strokecolor="#5b9bd5 [3204]">
            <v:shadow on="t" type="perspective" color="#bfbfbf [2412]" opacity=".5" origin="-.5,-.5" offset="51pt,-10pt" offset2="114pt,-8pt" matrix=".75,,,.75"/>
            <v:textbox style="mso-next-textbox:#_x0000_s1034" inset="18pt,18pt,18pt,18pt">
              <w:txbxContent>
                <w:p w:rsidR="00767AA8" w:rsidRDefault="00823035" w:rsidP="00823035">
                  <w:pPr>
                    <w:jc w:val="center"/>
                    <w:rPr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823035">
                    <w:rPr>
                      <w:b/>
                      <w:color w:val="FFFFFF" w:themeColor="background1"/>
                      <w:sz w:val="48"/>
                      <w:szCs w:val="48"/>
                    </w:rPr>
                    <w:t>ПРАВИЛА ДОБРОТЫ</w:t>
                  </w:r>
                </w:p>
                <w:p w:rsidR="00823035" w:rsidRPr="00823035" w:rsidRDefault="00823035" w:rsidP="00823035">
                  <w:pPr>
                    <w:jc w:val="both"/>
                    <w:rPr>
                      <w:b/>
                      <w:color w:val="FFFF00"/>
                      <w:sz w:val="32"/>
                      <w:szCs w:val="32"/>
                    </w:rPr>
                  </w:pPr>
                  <w:r w:rsidRPr="00823035">
                    <w:rPr>
                      <w:b/>
                      <w:color w:val="FFFF00"/>
                      <w:sz w:val="32"/>
                      <w:szCs w:val="32"/>
                    </w:rPr>
                    <w:t>1.Будь внимателен к людям.</w:t>
                  </w:r>
                </w:p>
                <w:p w:rsidR="00823035" w:rsidRPr="00823035" w:rsidRDefault="00823035" w:rsidP="00823035">
                  <w:pPr>
                    <w:jc w:val="both"/>
                    <w:rPr>
                      <w:b/>
                      <w:color w:val="FFFF00"/>
                      <w:sz w:val="32"/>
                      <w:szCs w:val="32"/>
                    </w:rPr>
                  </w:pPr>
                  <w:r w:rsidRPr="00823035">
                    <w:rPr>
                      <w:b/>
                      <w:color w:val="FFFF00"/>
                      <w:sz w:val="32"/>
                      <w:szCs w:val="32"/>
                    </w:rPr>
                    <w:t>2. Делай добрые дела.</w:t>
                  </w:r>
                </w:p>
                <w:p w:rsidR="00823035" w:rsidRPr="00823035" w:rsidRDefault="00823035" w:rsidP="00823035">
                  <w:pPr>
                    <w:jc w:val="both"/>
                    <w:rPr>
                      <w:b/>
                      <w:color w:val="FFFF00"/>
                      <w:sz w:val="32"/>
                      <w:szCs w:val="32"/>
                    </w:rPr>
                  </w:pPr>
                  <w:r w:rsidRPr="00823035">
                    <w:rPr>
                      <w:b/>
                      <w:color w:val="FFFF00"/>
                      <w:sz w:val="32"/>
                      <w:szCs w:val="32"/>
                    </w:rPr>
                    <w:t>3. Не отвечай злом на зло.</w:t>
                  </w:r>
                </w:p>
                <w:p w:rsidR="00823035" w:rsidRDefault="00823035" w:rsidP="00823035">
                  <w:pPr>
                    <w:jc w:val="both"/>
                    <w:rPr>
                      <w:b/>
                      <w:color w:val="FFFF00"/>
                      <w:sz w:val="32"/>
                      <w:szCs w:val="32"/>
                    </w:rPr>
                  </w:pPr>
                  <w:r w:rsidRPr="00823035">
                    <w:rPr>
                      <w:b/>
                      <w:color w:val="FFFF00"/>
                      <w:sz w:val="32"/>
                      <w:szCs w:val="32"/>
                    </w:rPr>
                    <w:t>4. Умей прощать.</w:t>
                  </w:r>
                </w:p>
                <w:p w:rsidR="00EF57A8" w:rsidRPr="00823035" w:rsidRDefault="00EF57A8" w:rsidP="00823035">
                  <w:pPr>
                    <w:jc w:val="both"/>
                    <w:rPr>
                      <w:b/>
                      <w:color w:val="FFFF00"/>
                      <w:sz w:val="32"/>
                      <w:szCs w:val="32"/>
                    </w:rPr>
                  </w:pPr>
                  <w:r w:rsidRPr="00EF57A8">
                    <w:rPr>
                      <w:b/>
                      <w:color w:val="FFFF00"/>
                      <w:sz w:val="32"/>
                      <w:szCs w:val="32"/>
                      <w:lang w:val="be-BY"/>
                    </w:rPr>
                    <w:object w:dxaOrig="7203" w:dyaOrig="5390">
                      <v:shape id="_x0000_i1029" type="#_x0000_t75" style="width:219.75pt;height:185.25pt" o:ole="">
                        <v:imagedata r:id="rId14" o:title=""/>
                      </v:shape>
                      <o:OLEObject Type="Embed" ProgID="PowerPoint.Slide.12" ShapeID="_x0000_i1029" DrawAspect="Content" ObjectID="_1523103238" r:id="rId15"/>
                    </w:object>
                  </w:r>
                </w:p>
              </w:txbxContent>
            </v:textbox>
            <w10:wrap type="square" anchorx="margin" anchory="margin"/>
          </v:roundrect>
        </w:pict>
      </w:r>
    </w:p>
    <w:p w:rsidR="00767AA8" w:rsidRDefault="006B64B7">
      <w:r>
        <w:rPr>
          <w:noProof/>
          <w:lang w:val="be-BY" w:eastAsia="be-BY"/>
        </w:rPr>
        <w:lastRenderedPageBreak/>
        <w:pict>
          <v:roundrect id="_x0000_s1028" style="position:absolute;margin-left:-21.15pt;margin-top:1.5pt;width:280.5pt;height:541.8pt;z-index:251661312;mso-position-horizontal-relative:margin;mso-position-vertical-relative:margin;mso-width-relative:margin;mso-height-relative:margin" arcsize="6811f" o:allowincell="f" fillcolor="#5b9bd5 [3204]" strokecolor="#5b9bd5 [3204]">
            <v:shadow on="t" type="perspective" color="#bfbfbf [2412]" opacity=".5" origin="-.5,-.5" offset="51pt,-10pt" offset2="114pt,-8pt" matrix=".75,,,.75"/>
            <v:textbox style="mso-next-textbox:#_x0000_s1028" inset="18pt,18pt,18pt,18pt">
              <w:txbxContent>
                <w:p w:rsidR="00823133" w:rsidRPr="00EF57A8" w:rsidRDefault="00EF57A8" w:rsidP="00EF57A8">
                  <w:pPr>
                    <w:rPr>
                      <w:b/>
                      <w:bCs/>
                      <w:noProof/>
                      <w:color w:val="FFFF00"/>
                      <w:sz w:val="44"/>
                      <w:szCs w:val="44"/>
                      <w:lang w:eastAsia="be-BY"/>
                    </w:rPr>
                  </w:pPr>
                  <w:r w:rsidRPr="00EF57A8">
                    <w:rPr>
                      <w:b/>
                      <w:bCs/>
                      <w:noProof/>
                      <w:color w:val="FFFF00"/>
                      <w:sz w:val="44"/>
                      <w:szCs w:val="44"/>
                      <w:lang w:eastAsia="be-BY"/>
                    </w:rPr>
                    <w:t>Красота сердца дороже красоты лица.</w:t>
                  </w:r>
                  <w:r w:rsidRPr="00EF57A8">
                    <w:rPr>
                      <w:noProof/>
                      <w:color w:val="FFFF00"/>
                      <w:sz w:val="44"/>
                      <w:szCs w:val="44"/>
                      <w:lang w:eastAsia="ru-RU"/>
                    </w:rPr>
                    <w:drawing>
                      <wp:inline distT="0" distB="0" distL="0" distR="0">
                        <wp:extent cx="2557780" cy="1824578"/>
                        <wp:effectExtent l="19050" t="0" r="0" b="0"/>
                        <wp:docPr id="42" name="Рисунок 42" descr="C:\Users\user\Desktop\открытый урок чтение 1\картинки\mid_179227_837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C:\Users\user\Desktop\открытый урок чтение 1\картинки\mid_179227_837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7780" cy="18245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57A8" w:rsidRPr="00EF57A8" w:rsidRDefault="00EF57A8" w:rsidP="00EF57A8">
                  <w:pPr>
                    <w:rPr>
                      <w:b/>
                      <w:bCs/>
                      <w:color w:val="FFFF00"/>
                      <w:sz w:val="44"/>
                      <w:szCs w:val="44"/>
                    </w:rPr>
                  </w:pPr>
                  <w:r w:rsidRPr="00EF57A8">
                    <w:rPr>
                      <w:b/>
                      <w:bCs/>
                      <w:color w:val="FFFF00"/>
                      <w:sz w:val="44"/>
                      <w:szCs w:val="44"/>
                    </w:rPr>
                    <w:t>О</w:t>
                  </w:r>
                  <w:bookmarkStart w:id="0" w:name="_GoBack"/>
                  <w:r w:rsidRPr="00EF57A8">
                    <w:rPr>
                      <w:b/>
                      <w:bCs/>
                      <w:color w:val="FFFF00"/>
                      <w:sz w:val="44"/>
                      <w:szCs w:val="44"/>
                    </w:rPr>
                    <w:t>дни слепы глазами, другие – сердцем.</w:t>
                  </w:r>
                </w:p>
                <w:p w:rsidR="00EF57A8" w:rsidRDefault="00EF57A8" w:rsidP="00EF57A8">
                  <w:pPr>
                    <w:rPr>
                      <w:b/>
                      <w:bCs/>
                      <w:color w:val="FFFF00"/>
                      <w:sz w:val="44"/>
                      <w:szCs w:val="44"/>
                    </w:rPr>
                  </w:pPr>
                  <w:r w:rsidRPr="00EF57A8">
                    <w:rPr>
                      <w:b/>
                      <w:bCs/>
                      <w:color w:val="FFFF00"/>
                      <w:sz w:val="44"/>
                      <w:szCs w:val="44"/>
                    </w:rPr>
                    <w:t xml:space="preserve">Плати добром за </w:t>
                  </w:r>
                  <w:proofErr w:type="gramStart"/>
                  <w:r w:rsidRPr="00EF57A8">
                    <w:rPr>
                      <w:b/>
                      <w:bCs/>
                      <w:color w:val="FFFF00"/>
                      <w:sz w:val="44"/>
                      <w:szCs w:val="44"/>
                    </w:rPr>
                    <w:t>зло .</w:t>
                  </w:r>
                  <w:proofErr w:type="gramEnd"/>
                </w:p>
                <w:p w:rsidR="00EF57A8" w:rsidRPr="00EF57A8" w:rsidRDefault="00EF57A8" w:rsidP="00EF57A8">
                  <w:pPr>
                    <w:rPr>
                      <w:color w:val="FFFF00"/>
                      <w:sz w:val="44"/>
                      <w:szCs w:val="44"/>
                      <w:lang w:val="be-BY"/>
                    </w:rPr>
                  </w:pPr>
                  <w:r w:rsidRPr="00EF57A8">
                    <w:rPr>
                      <w:b/>
                      <w:bCs/>
                      <w:color w:val="FFFF00"/>
                      <w:sz w:val="44"/>
                      <w:szCs w:val="44"/>
                    </w:rPr>
                    <w:t xml:space="preserve">Чем отомстить своему врагу, стараться делать ему как можно больше добра. </w:t>
                  </w:r>
                </w:p>
                <w:p w:rsidR="00EF57A8" w:rsidRPr="00EF57A8" w:rsidRDefault="00EF57A8" w:rsidP="00EF57A8">
                  <w:pPr>
                    <w:rPr>
                      <w:color w:val="FFFF00"/>
                      <w:sz w:val="44"/>
                      <w:szCs w:val="44"/>
                      <w:lang w:val="be-BY"/>
                    </w:rPr>
                  </w:pPr>
                </w:p>
                <w:bookmarkEnd w:id="0"/>
                <w:p w:rsidR="00EF57A8" w:rsidRPr="00EF57A8" w:rsidRDefault="00EF57A8" w:rsidP="00EF57A8">
                  <w:pPr>
                    <w:rPr>
                      <w:color w:val="FFFF00"/>
                      <w:sz w:val="40"/>
                      <w:szCs w:val="40"/>
                    </w:rPr>
                  </w:pPr>
                </w:p>
              </w:txbxContent>
            </v:textbox>
            <w10:wrap type="square" anchorx="margin" anchory="margin"/>
          </v:roundrect>
        </w:pict>
      </w:r>
      <w:r>
        <w:rPr>
          <w:noProof/>
          <w:lang w:val="be-BY" w:eastAsia="be-BY"/>
        </w:rPr>
        <w:pict>
          <v:roundrect id="_x0000_s1029" style="position:absolute;margin-left:571.35pt;margin-top:2.25pt;width:229.2pt;height:530.1pt;z-index:251662336;mso-height-percent:1000;mso-position-horizontal-relative:margin;mso-position-vertical-relative:margin;mso-height-percent:1000;mso-width-relative:margin;mso-height-relative:margin" arcsize="6811f" o:allowincell="f" fillcolor="#5b9bd5 [3204]" strokecolor="#5b9bd5 [3204]">
            <v:shadow on="t" type="perspective" color="#bfbfbf [2412]" opacity=".5" origin="-.5,-.5" offset="51pt,-10pt" offset2="114pt,-8pt" matrix=".75,,,.75"/>
            <v:textbox style="mso-next-textbox:#_x0000_s1029" inset="18pt,18pt,18pt,18pt">
              <w:txbxContent>
                <w:p w:rsidR="00823133" w:rsidRPr="00DB2BD5" w:rsidRDefault="00DB2BD5" w:rsidP="00823133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</w:pPr>
                  <w:r w:rsidRPr="00DB2BD5">
                    <w:rPr>
                      <w:rFonts w:ascii="Times New Roman" w:hAnsi="Times New Roman" w:cs="Times New Roman"/>
                      <w:b/>
                      <w:color w:val="FF0000"/>
                      <w:sz w:val="40"/>
                      <w:szCs w:val="40"/>
                    </w:rPr>
                    <w:t>ОБУЧАЮЩИЕ СТРУКТУРЫ:</w:t>
                  </w:r>
                </w:p>
                <w:p w:rsidR="00DB2BD5" w:rsidRPr="00DB2BD5" w:rsidRDefault="00DB2BD5" w:rsidP="00DB2BD5">
                  <w:pPr>
                    <w:pStyle w:val="a5"/>
                    <w:numPr>
                      <w:ilvl w:val="0"/>
                      <w:numId w:val="1"/>
                    </w:numPr>
                    <w:rPr>
                      <w:b/>
                      <w:color w:val="FFFF00"/>
                      <w:sz w:val="40"/>
                      <w:szCs w:val="40"/>
                    </w:rPr>
                  </w:pPr>
                  <w:r w:rsidRPr="00DB2BD5">
                    <w:rPr>
                      <w:rFonts w:ascii="Times New Roman" w:hAnsi="Times New Roman" w:cs="Times New Roman"/>
                      <w:b/>
                      <w:i/>
                      <w:color w:val="FFFF00"/>
                      <w:sz w:val="40"/>
                      <w:szCs w:val="40"/>
                    </w:rPr>
                    <w:t>«Хай-</w:t>
                  </w:r>
                  <w:proofErr w:type="spellStart"/>
                  <w:r w:rsidRPr="00DB2BD5">
                    <w:rPr>
                      <w:rFonts w:ascii="Times New Roman" w:hAnsi="Times New Roman" w:cs="Times New Roman"/>
                      <w:b/>
                      <w:i/>
                      <w:color w:val="FFFF00"/>
                      <w:sz w:val="40"/>
                      <w:szCs w:val="40"/>
                    </w:rPr>
                    <w:t>файв</w:t>
                  </w:r>
                  <w:proofErr w:type="spellEnd"/>
                  <w:r w:rsidRPr="00DB2BD5">
                    <w:rPr>
                      <w:rFonts w:ascii="Times New Roman" w:hAnsi="Times New Roman" w:cs="Times New Roman"/>
                      <w:b/>
                      <w:i/>
                      <w:color w:val="FFFF00"/>
                      <w:sz w:val="40"/>
                      <w:szCs w:val="40"/>
                    </w:rPr>
                    <w:t>»</w:t>
                  </w:r>
                  <w:r w:rsidRPr="00DB2BD5">
                    <w:rPr>
                      <w:rFonts w:ascii="Times New Roman" w:hAnsi="Times New Roman" w:cs="Times New Roman"/>
                      <w:b/>
                      <w:color w:val="FFFF00"/>
                      <w:sz w:val="40"/>
                      <w:szCs w:val="40"/>
                    </w:rPr>
                    <w:t xml:space="preserve"> (дай пять);</w:t>
                  </w:r>
                </w:p>
                <w:p w:rsidR="00DB2BD5" w:rsidRPr="00DB2BD5" w:rsidRDefault="00DB2BD5" w:rsidP="00DB2BD5">
                  <w:pPr>
                    <w:pStyle w:val="a5"/>
                    <w:numPr>
                      <w:ilvl w:val="0"/>
                      <w:numId w:val="1"/>
                    </w:numPr>
                    <w:rPr>
                      <w:b/>
                      <w:color w:val="FFFF00"/>
                      <w:sz w:val="40"/>
                      <w:szCs w:val="40"/>
                    </w:rPr>
                  </w:pPr>
                  <w:r w:rsidRPr="00DB2BD5">
                    <w:rPr>
                      <w:rFonts w:ascii="Times New Roman" w:hAnsi="Times New Roman" w:cs="Times New Roman"/>
                      <w:b/>
                      <w:i/>
                      <w:color w:val="FFFF00"/>
                      <w:sz w:val="40"/>
                      <w:szCs w:val="40"/>
                    </w:rPr>
                    <w:t xml:space="preserve">«Клок </w:t>
                  </w:r>
                  <w:proofErr w:type="spellStart"/>
                  <w:r w:rsidRPr="00DB2BD5">
                    <w:rPr>
                      <w:rFonts w:ascii="Times New Roman" w:hAnsi="Times New Roman" w:cs="Times New Roman"/>
                      <w:b/>
                      <w:i/>
                      <w:color w:val="FFFF00"/>
                      <w:sz w:val="40"/>
                      <w:szCs w:val="40"/>
                    </w:rPr>
                    <w:t>баддис</w:t>
                  </w:r>
                  <w:proofErr w:type="spellEnd"/>
                  <w:r w:rsidRPr="00DB2BD5">
                    <w:rPr>
                      <w:rFonts w:ascii="Times New Roman" w:hAnsi="Times New Roman" w:cs="Times New Roman"/>
                      <w:b/>
                      <w:i/>
                      <w:color w:val="FFFF00"/>
                      <w:sz w:val="40"/>
                      <w:szCs w:val="40"/>
                    </w:rPr>
                    <w:t>»</w:t>
                  </w:r>
                  <w:r w:rsidRPr="00DB2BD5">
                    <w:rPr>
                      <w:rFonts w:ascii="Times New Roman" w:hAnsi="Times New Roman" w:cs="Times New Roman"/>
                      <w:b/>
                      <w:color w:val="FFFF00"/>
                      <w:sz w:val="40"/>
                      <w:szCs w:val="40"/>
                    </w:rPr>
                    <w:t xml:space="preserve"> («Назначь встречу»);</w:t>
                  </w:r>
                </w:p>
                <w:p w:rsidR="00DB2BD5" w:rsidRPr="00DB2BD5" w:rsidRDefault="00DB2BD5" w:rsidP="00DB2BD5">
                  <w:pPr>
                    <w:pStyle w:val="a5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 w:cs="Times New Roman"/>
                      <w:b/>
                      <w:color w:val="FFFF00"/>
                      <w:sz w:val="40"/>
                      <w:szCs w:val="40"/>
                    </w:rPr>
                  </w:pPr>
                  <w:r w:rsidRPr="00DB2BD5">
                    <w:rPr>
                      <w:rFonts w:ascii="Times New Roman" w:hAnsi="Times New Roman" w:cs="Times New Roman"/>
                      <w:b/>
                      <w:i/>
                      <w:color w:val="FFFF00"/>
                      <w:sz w:val="40"/>
                      <w:szCs w:val="40"/>
                    </w:rPr>
                    <w:t>«Тик-тек-</w:t>
                  </w:r>
                  <w:proofErr w:type="spellStart"/>
                  <w:r w:rsidRPr="00DB2BD5">
                    <w:rPr>
                      <w:rFonts w:ascii="Times New Roman" w:hAnsi="Times New Roman" w:cs="Times New Roman"/>
                      <w:b/>
                      <w:i/>
                      <w:color w:val="FFFF00"/>
                      <w:sz w:val="40"/>
                      <w:szCs w:val="40"/>
                    </w:rPr>
                    <w:t>тоу</w:t>
                  </w:r>
                  <w:proofErr w:type="spellEnd"/>
                  <w:r w:rsidRPr="00DB2BD5">
                    <w:rPr>
                      <w:rFonts w:ascii="Times New Roman" w:hAnsi="Times New Roman" w:cs="Times New Roman"/>
                      <w:b/>
                      <w:i/>
                      <w:color w:val="FFFF00"/>
                      <w:sz w:val="40"/>
                      <w:szCs w:val="40"/>
                    </w:rPr>
                    <w:t>»</w:t>
                  </w:r>
                  <w:r w:rsidRPr="00DB2BD5">
                    <w:rPr>
                      <w:rFonts w:ascii="Times New Roman" w:hAnsi="Times New Roman" w:cs="Times New Roman"/>
                      <w:b/>
                      <w:color w:val="FFFF00"/>
                      <w:sz w:val="40"/>
                      <w:szCs w:val="40"/>
                    </w:rPr>
                    <w:t xml:space="preserve"> («крестики – нолики»);</w:t>
                  </w:r>
                </w:p>
                <w:p w:rsidR="00DB2BD5" w:rsidRPr="00DB2BD5" w:rsidRDefault="00DB2BD5" w:rsidP="00DB2BD5">
                  <w:pPr>
                    <w:pStyle w:val="a5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 w:cs="Times New Roman"/>
                      <w:b/>
                      <w:color w:val="FFFF00"/>
                      <w:sz w:val="40"/>
                      <w:szCs w:val="40"/>
                    </w:rPr>
                  </w:pPr>
                  <w:r w:rsidRPr="00DB2BD5">
                    <w:rPr>
                      <w:rFonts w:ascii="Times New Roman" w:hAnsi="Times New Roman" w:cs="Times New Roman"/>
                      <w:b/>
                      <w:i/>
                      <w:color w:val="FFFF00"/>
                      <w:sz w:val="40"/>
                      <w:szCs w:val="40"/>
                    </w:rPr>
                    <w:t>«</w:t>
                  </w:r>
                  <w:proofErr w:type="spellStart"/>
                  <w:r w:rsidRPr="00DB2BD5">
                    <w:rPr>
                      <w:rFonts w:ascii="Times New Roman" w:hAnsi="Times New Roman" w:cs="Times New Roman"/>
                      <w:b/>
                      <w:i/>
                      <w:color w:val="FFFF00"/>
                      <w:sz w:val="40"/>
                      <w:szCs w:val="40"/>
                    </w:rPr>
                    <w:t>Куиз-куиз-трэйд</w:t>
                  </w:r>
                  <w:proofErr w:type="spellEnd"/>
                  <w:r w:rsidRPr="00DB2BD5">
                    <w:rPr>
                      <w:rFonts w:ascii="Times New Roman" w:hAnsi="Times New Roman" w:cs="Times New Roman"/>
                      <w:b/>
                      <w:i/>
                      <w:color w:val="FFFF00"/>
                      <w:sz w:val="40"/>
                      <w:szCs w:val="40"/>
                    </w:rPr>
                    <w:t>»</w:t>
                  </w:r>
                  <w:r w:rsidRPr="00DB2BD5">
                    <w:rPr>
                      <w:rFonts w:ascii="Times New Roman" w:hAnsi="Times New Roman" w:cs="Times New Roman"/>
                      <w:b/>
                      <w:color w:val="FFFF00"/>
                      <w:sz w:val="40"/>
                      <w:szCs w:val="40"/>
                    </w:rPr>
                    <w:t xml:space="preserve"> («опроси-опроси-обменяйся карточками»)</w:t>
                  </w:r>
                </w:p>
                <w:p w:rsidR="00DB2BD5" w:rsidRPr="00DB2BD5" w:rsidRDefault="00DB2BD5" w:rsidP="00DB2BD5">
                  <w:pPr>
                    <w:pStyle w:val="a5"/>
                    <w:numPr>
                      <w:ilvl w:val="0"/>
                      <w:numId w:val="1"/>
                    </w:numPr>
                    <w:rPr>
                      <w:b/>
                      <w:color w:val="FFFF00"/>
                      <w:sz w:val="44"/>
                      <w:szCs w:val="44"/>
                    </w:rPr>
                  </w:pPr>
                  <w:r w:rsidRPr="00DB2BD5">
                    <w:rPr>
                      <w:rFonts w:ascii="Times New Roman" w:hAnsi="Times New Roman" w:cs="Times New Roman"/>
                      <w:b/>
                      <w:color w:val="FFFF00"/>
                      <w:sz w:val="40"/>
                      <w:szCs w:val="40"/>
                    </w:rPr>
                    <w:t>«</w:t>
                  </w:r>
                  <w:proofErr w:type="spellStart"/>
                  <w:r w:rsidRPr="00DB2BD5">
                    <w:rPr>
                      <w:rFonts w:ascii="Times New Roman" w:hAnsi="Times New Roman" w:cs="Times New Roman"/>
                      <w:b/>
                      <w:color w:val="FFFF00"/>
                      <w:sz w:val="40"/>
                      <w:szCs w:val="40"/>
                    </w:rPr>
                    <w:t>Конерс</w:t>
                  </w:r>
                  <w:proofErr w:type="spellEnd"/>
                  <w:r w:rsidRPr="00DB2BD5">
                    <w:rPr>
                      <w:rFonts w:ascii="Times New Roman" w:hAnsi="Times New Roman" w:cs="Times New Roman"/>
                      <w:b/>
                      <w:color w:val="FFFF00"/>
                      <w:sz w:val="40"/>
                      <w:szCs w:val="40"/>
                    </w:rPr>
                    <w:t>» («Четыре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DB2BD5">
                    <w:rPr>
                      <w:rFonts w:ascii="Times New Roman" w:hAnsi="Times New Roman" w:cs="Times New Roman"/>
                      <w:b/>
                      <w:color w:val="FFFF00"/>
                      <w:sz w:val="40"/>
                      <w:szCs w:val="40"/>
                    </w:rPr>
                    <w:t>угла»)</w:t>
                  </w:r>
                  <w:r>
                    <w:rPr>
                      <w:rFonts w:ascii="Times New Roman" w:hAnsi="Times New Roman" w:cs="Times New Roman"/>
                      <w:b/>
                      <w:color w:val="FFFF00"/>
                      <w:sz w:val="40"/>
                      <w:szCs w:val="40"/>
                    </w:rPr>
                    <w:t>.</w:t>
                  </w:r>
                </w:p>
              </w:txbxContent>
            </v:textbox>
            <w10:wrap type="square" anchorx="margin" anchory="margin"/>
          </v:roundrect>
        </w:pict>
      </w:r>
      <w:r>
        <w:rPr>
          <w:noProof/>
        </w:rPr>
        <w:pict>
          <v:roundrect id="_x0000_s1027" style="position:absolute;margin-left:283pt;margin-top:12.25pt;width:251.15pt;height:526.25pt;z-index:251660288;mso-wrap-style:none;mso-position-horizontal-relative:margin;mso-position-vertical-relative:margin;mso-width-relative:margin;mso-height-relative:margin" arcsize="6811f" o:allowincell="f" fillcolor="#5b9bd5 [3204]" strokecolor="#5b9bd5 [3204]">
            <v:shadow on="t" type="perspective" color="#bfbfbf [2412]" opacity=".5" origin="-.5,-.5" offset="51pt,-10pt" offset2="114pt,-8pt" matrix=".75,,,.75"/>
            <v:textbox style="mso-next-textbox:#_x0000_s1027" inset="18pt,18pt,18pt,18pt">
              <w:txbxContent>
                <w:p w:rsidR="00823133" w:rsidRDefault="00EF57A8" w:rsidP="00EF57A8">
                  <w:pPr>
                    <w:rPr>
                      <w:color w:val="FFFFFF" w:themeColor="background1"/>
                      <w:sz w:val="18"/>
                      <w:szCs w:val="18"/>
                    </w:rPr>
                  </w:pPr>
                  <w:r w:rsidRPr="00EF57A8">
                    <w:rPr>
                      <w:color w:val="FFFFFF" w:themeColor="background1"/>
                      <w:sz w:val="18"/>
                      <w:szCs w:val="18"/>
                      <w:lang w:val="be-BY"/>
                    </w:rPr>
                    <w:object w:dxaOrig="7203" w:dyaOrig="5390">
                      <v:shape id="_x0000_i1030" type="#_x0000_t75" style="width:201pt;height:150.75pt" o:ole="">
                        <v:imagedata r:id="rId17" o:title=""/>
                      </v:shape>
                      <o:OLEObject Type="Embed" ProgID="PowerPoint.Slide.12" ShapeID="_x0000_i1030" DrawAspect="Content" ObjectID="_1523103239" r:id="rId18"/>
                    </w:object>
                  </w:r>
                </w:p>
                <w:p w:rsidR="00DB2BD5" w:rsidRDefault="00DB2BD5" w:rsidP="00EF57A8">
                  <w:pPr>
                    <w:rPr>
                      <w:color w:val="FFFFFF" w:themeColor="background1"/>
                      <w:sz w:val="18"/>
                      <w:szCs w:val="18"/>
                    </w:rPr>
                  </w:pPr>
                </w:p>
                <w:p w:rsidR="00DB2BD5" w:rsidRDefault="00DB2BD5" w:rsidP="00EF57A8">
                  <w:pPr>
                    <w:rPr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noProof/>
                      <w:color w:val="FFFFFF" w:themeColor="background1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443987" cy="1000125"/>
                        <wp:effectExtent l="19050" t="0" r="3813" b="0"/>
                        <wp:docPr id="72" name="Рисунок 72" descr="C:\Users\user\Desktop\открытый урок чтение 1\к уроку\imgpreviewW6UV9PJ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C:\Users\user\Desktop\открытый урок чтение 1\к уроку\imgpreviewW6UV9PJ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3987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B2BD5" w:rsidRDefault="00DB2BD5" w:rsidP="00EF57A8">
                  <w:pPr>
                    <w:rPr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noProof/>
                      <w:color w:val="FFFFFF" w:themeColor="background1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2533650" cy="2533650"/>
                        <wp:effectExtent l="19050" t="0" r="0" b="0"/>
                        <wp:docPr id="51" name="Рисунок 51" descr="C:\Users\user\Desktop\открытый урок чтение 1\к уроку\1_525535f133792525535f1337f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C:\Users\user\Desktop\открытый урок чтение 1\к уроку\1_525535f133792525535f1337f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3650" cy="2533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roundrect>
        </w:pict>
      </w:r>
    </w:p>
    <w:p w:rsidR="00767AA8" w:rsidRDefault="00767AA8">
      <w:r>
        <w:t xml:space="preserve">   </w:t>
      </w:r>
    </w:p>
    <w:p w:rsidR="007C64F8" w:rsidRDefault="007C64F8"/>
    <w:sectPr w:rsidR="007C64F8" w:rsidSect="00823133">
      <w:pgSz w:w="16838" w:h="11906" w:orient="landscape"/>
      <w:pgMar w:top="510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865D66"/>
    <w:multiLevelType w:val="hybridMultilevel"/>
    <w:tmpl w:val="B85E6CF6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141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36894"/>
    <w:rsid w:val="006B64B7"/>
    <w:rsid w:val="00767AA8"/>
    <w:rsid w:val="007A6A98"/>
    <w:rsid w:val="007C64F8"/>
    <w:rsid w:val="00823035"/>
    <w:rsid w:val="00823133"/>
    <w:rsid w:val="009D4735"/>
    <w:rsid w:val="009D4781"/>
    <w:rsid w:val="00B36894"/>
    <w:rsid w:val="00B546DA"/>
    <w:rsid w:val="00DB2BD5"/>
    <w:rsid w:val="00EE71F9"/>
    <w:rsid w:val="00EF57A8"/>
    <w:rsid w:val="00F92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docId w15:val="{02EE7BF0-2C78-4B4C-A040-C416EF182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71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13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B2B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6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2.sldx"/><Relationship Id="rId13" Type="http://schemas.openxmlformats.org/officeDocument/2006/relationships/image" Target="media/image5.png"/><Relationship Id="rId18" Type="http://schemas.openxmlformats.org/officeDocument/2006/relationships/package" Target="embeddings/______Microsoft_PowerPoint6.sldx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PowerPoint4.sldx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package" Target="embeddings/______Microsoft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package" Target="embeddings/______Microsoft_PowerPoint5.sldx"/><Relationship Id="rId10" Type="http://schemas.openxmlformats.org/officeDocument/2006/relationships/package" Target="embeddings/______Microsoft_PowerPoint3.sldx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Domik</dc:creator>
  <cp:keywords/>
  <dc:description/>
  <cp:lastModifiedBy>Domik</cp:lastModifiedBy>
  <cp:revision>6</cp:revision>
  <dcterms:created xsi:type="dcterms:W3CDTF">2016-04-15T02:47:00Z</dcterms:created>
  <dcterms:modified xsi:type="dcterms:W3CDTF">2016-04-25T12:27:00Z</dcterms:modified>
</cp:coreProperties>
</file>